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70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/>
      <w:bookmarkStart w:id="0" w:name="_page_5_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3970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7054"/>
      </w:tblGrid>
      <w:tr>
        <w:trPr>
          <w:cantSplit/>
          <w:trHeight w:val="85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51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Назва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бно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 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left="2333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ОРКСЭ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31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3366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2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иза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3203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2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ень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3073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базовы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2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рт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2857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НОО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456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114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ане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110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Уче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лан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ля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ОРКСЭ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ляется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462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а,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7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й час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75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Це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113" w:right="134"/>
              <w:jc w:val="both"/>
              <w:spacing w:line="36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  <w:t xml:space="preserve">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18"/>
                <w:highlight w:val="none"/>
              </w:rPr>
            </w:r>
          </w:p>
          <w:p>
            <w:pPr>
              <w:numPr>
                <w:ilvl w:val="0"/>
                <w:numId w:val="1"/>
              </w:numPr>
              <w:ind w:left="567" w:right="0" w:hanging="218"/>
              <w:jc w:val="both"/>
              <w:spacing w:before="0" w:after="0" w:line="264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left="567" w:right="0" w:hanging="218"/>
              <w:jc w:val="both"/>
              <w:spacing w:before="0" w:after="0" w:line="264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  <w:t xml:space="preserve">развитие представлений обучающихся о значении нравственных норм и ценностей в жизни личности, семьи, общества;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left="567" w:right="0" w:hanging="218"/>
              <w:jc w:val="both"/>
              <w:spacing w:before="0" w:after="0" w:line="264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  <w:t xml:space="preserve"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left="567" w:right="0" w:hanging="218"/>
              <w:jc w:val="both"/>
              <w:spacing w:before="0" w:after="0" w:line="264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  <w:t xml:space="preserve"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–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  <w:t xml:space="preserve"> культурологический подход, способствующий формированию у младших школьников первоначальных представлений о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567" w:right="0" w:hanging="218"/>
              <w:jc w:val="both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  <w:highlight w:val="none"/>
              </w:rPr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  <w:highlight w:val="none"/>
              </w:rPr>
            </w:r>
          </w:p>
          <w:p>
            <w:pPr>
              <w:ind w:left="113" w:right="134"/>
              <w:jc w:val="both"/>
              <w:spacing w:line="360" w:lineRule="auto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/>
                <w:color w:val="000000"/>
                <w:sz w:val="22"/>
                <w:szCs w:val="18"/>
              </w:rPr>
            </w:r>
          </w:p>
          <w:p>
            <w:pPr>
              <w:ind w:left="113" w:right="134"/>
              <w:jc w:val="both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ind w:left="113" w:right="134"/>
              <w:jc w:val="both"/>
              <w:spacing w:line="360" w:lineRule="auto"/>
            </w:pPr>
            <w:r/>
            <w:r/>
          </w:p>
          <w:p>
            <w:pPr>
              <w:ind w:left="108" w:right="68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47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120"/>
              <w:jc w:val="left"/>
              <w:spacing w:before="0" w:after="0" w:line="48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sz w:val="20"/>
                <w:szCs w:val="20"/>
              </w:rPr>
            </w:r>
            <w:bookmarkStart w:id="0" w:name="undefined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  <w:t xml:space="preserve">• Основы религиозных культур и светской этики. Основы православной культуры. 4 класс: учебник: в 2 частях, 4 класс/ Васильева О.Ю., Кульберг А.С., Корытко О.В. и другие; под науч. ред. Васильевой О.Ю., Акционерное общество «Издательство «Просвещение»</w:t>
            </w:r>
            <w:bookmarkEnd w:id="0"/>
            <w:r>
              <w:rPr>
                <w:sz w:val="24"/>
                <w:szCs w:val="20"/>
              </w:rPr>
              <w:br/>
            </w:r>
            <w:bookmarkStart w:id="0" w:name="undefined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  <w:t xml:space="preserve"> • Основы религиозных культур и светской этики. Основы светской этики: 4-й класс: учебник, 4 класс/ Шемшурина А.И., Шемшурин А.А., Акционерное общество «Издательство «Просвещение»</w:t>
            </w:r>
            <w:bookmarkEnd w:id="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0" w:right="704"/>
              <w:jc w:val="both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110" w:right="704"/>
              <w:jc w:val="both"/>
              <w:spacing w:line="36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End w:id="0"/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continuous"/>
      <w:pgSz w:w="11904" w:h="16838" w:orient="portrait"/>
      <w:pgMar w:top="567" w:right="851" w:bottom="567" w:left="1701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Юркова</cp:lastModifiedBy>
  <cp:revision>12</cp:revision>
  <dcterms:created xsi:type="dcterms:W3CDTF">2023-09-30T21:22:00Z</dcterms:created>
  <dcterms:modified xsi:type="dcterms:W3CDTF">2023-10-17T18:27:28Z</dcterms:modified>
</cp:coreProperties>
</file>