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3560" w14:textId="7E5330B7" w:rsidR="000A4E0E" w:rsidRDefault="00742655" w:rsidP="002E203A">
      <w:pPr>
        <w:pStyle w:val="a3"/>
        <w:spacing w:before="0" w:after="0"/>
        <w:jc w:val="both"/>
        <w:rPr>
          <w:rStyle w:val="a4"/>
          <w:color w:val="333333"/>
        </w:rPr>
      </w:pPr>
      <w:bookmarkStart w:id="0" w:name="_GoBack"/>
      <w:bookmarkEnd w:id="0"/>
      <w:r>
        <w:rPr>
          <w:rStyle w:val="a4"/>
          <w:color w:val="333333"/>
        </w:rPr>
        <w:t>Приложение к ООП ООО</w:t>
      </w:r>
    </w:p>
    <w:p w14:paraId="5880D94F" w14:textId="1D79FDAD" w:rsidR="00742655" w:rsidRDefault="00742655" w:rsidP="002E203A">
      <w:pPr>
        <w:pStyle w:val="a3"/>
        <w:spacing w:before="0" w:after="0"/>
        <w:jc w:val="both"/>
        <w:rPr>
          <w:rStyle w:val="a4"/>
          <w:color w:val="333333"/>
        </w:rPr>
      </w:pPr>
      <w:r>
        <w:rPr>
          <w:rStyle w:val="a4"/>
          <w:color w:val="333333"/>
        </w:rPr>
        <w:t>утверждена приказом № 139 от 31.08.2023</w:t>
      </w:r>
    </w:p>
    <w:p w14:paraId="67AB88C2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3AAA5BBC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348E0C4C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4E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Рабочая  программа учебного предмета</w:t>
      </w:r>
      <w:r w:rsidRPr="000A4E0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487A80A6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4E0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«Химия»</w:t>
      </w:r>
      <w:r w:rsidRPr="000A4E0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1EA62D42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4E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 </w:t>
      </w:r>
      <w:r w:rsidRPr="000A4E0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14:paraId="6823055B" w14:textId="1854DB1C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4E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8</w:t>
      </w:r>
      <w:r w:rsidR="007426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-9</w:t>
      </w:r>
      <w:r w:rsidRPr="000A4E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классы </w:t>
      </w:r>
    </w:p>
    <w:p w14:paraId="22915FBC" w14:textId="77777777" w:rsidR="000A4E0E" w:rsidRPr="000A4E0E" w:rsidRDefault="000A4E0E" w:rsidP="000A4E0E">
      <w:pPr>
        <w:spacing w:before="100" w:beforeAutospacing="1" w:after="100" w:afterAutospacing="1"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3276DC38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1BFAA78B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103178BC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4DD4C0E1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5195357D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69E0854B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2AC9DF92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203241EE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0F1020AA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41A59D88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59BEE0D5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217E6AE6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334C4F9D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685BB2A7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0BAD3F4F" w14:textId="77777777" w:rsidR="000A4E0E" w:rsidRDefault="000A4E0E" w:rsidP="002E203A">
      <w:pPr>
        <w:pStyle w:val="a3"/>
        <w:spacing w:before="0" w:after="0"/>
        <w:jc w:val="both"/>
        <w:rPr>
          <w:rStyle w:val="a4"/>
          <w:color w:val="333333"/>
        </w:rPr>
      </w:pPr>
    </w:p>
    <w:p w14:paraId="42347563" w14:textId="527C7D3B" w:rsidR="002E203A" w:rsidRPr="00CF3761" w:rsidRDefault="002E203A" w:rsidP="002E203A">
      <w:pPr>
        <w:pStyle w:val="a3"/>
        <w:spacing w:before="0" w:after="0"/>
        <w:jc w:val="both"/>
        <w:rPr>
          <w:color w:val="333333"/>
        </w:rPr>
      </w:pPr>
      <w:r w:rsidRPr="00CF3761">
        <w:rPr>
          <w:rStyle w:val="a4"/>
          <w:color w:val="333333"/>
        </w:rPr>
        <w:t>ПОЯСНИТЕЛЬНАЯ ЗАПИСКА</w:t>
      </w:r>
    </w:p>
    <w:p w14:paraId="0FAE4D0E" w14:textId="2DAFAF54" w:rsidR="002E203A" w:rsidRPr="00CF3761" w:rsidRDefault="002E203A" w:rsidP="002E203A">
      <w:pPr>
        <w:pStyle w:val="a3"/>
        <w:spacing w:before="0" w:after="0"/>
        <w:jc w:val="both"/>
        <w:rPr>
          <w:color w:val="333333"/>
        </w:rPr>
      </w:pPr>
      <w:r w:rsidRPr="00CF3761">
        <w:rPr>
          <w:color w:val="333333"/>
        </w:rPr>
        <w:lastRenderedPageBreak/>
        <w:t>​</w:t>
      </w:r>
      <w:r w:rsidRPr="00CF3761">
        <w:rPr>
          <w:color w:val="333333"/>
        </w:rPr>
        <w:br/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742655" w:rsidRPr="00742655">
        <w:rPr>
          <w:color w:val="000000"/>
          <w:shd w:val="clear" w:color="auto" w:fill="FFFFFF"/>
        </w:rPr>
        <w:t xml:space="preserve"> </w:t>
      </w:r>
      <w:r w:rsidR="00742655" w:rsidRPr="00B823E3">
        <w:rPr>
          <w:color w:val="000000"/>
          <w:shd w:val="clear" w:color="auto" w:fill="FFFFFF"/>
        </w:rPr>
        <w:t xml:space="preserve">утвержденного приказом Министерства просвещения Российской Федерации </w:t>
      </w:r>
      <w:r w:rsidR="00742655" w:rsidRPr="00B823E3">
        <w:t>17.12.2010г №1897</w:t>
      </w:r>
      <w:r w:rsidR="00742655">
        <w:t xml:space="preserve">, </w:t>
      </w:r>
      <w:r w:rsidRPr="00CF3761">
        <w:rPr>
          <w:color w:val="333333"/>
        </w:rPr>
        <w:t xml:space="preserve">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CCED54C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5D99BD4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83BD7F9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Изучение химии:</w:t>
      </w:r>
    </w:p>
    <w:p w14:paraId="0AD961FF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14:paraId="509134C0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DA17DAB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CF3761">
        <w:rPr>
          <w:color w:val="333333"/>
        </w:rPr>
        <w:br/>
        <w:t>в формировании естественно</w:t>
      </w:r>
      <w:r w:rsidRPr="00CF3761">
        <w:rPr>
          <w:color w:val="333333"/>
        </w:rPr>
        <w:softHyphen/>
        <w:t>-научной грамотности обучающихся;</w:t>
      </w:r>
    </w:p>
    <w:p w14:paraId="675EF3BE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способствует формированию ценностного отношения к естественно-</w:t>
      </w:r>
      <w:r w:rsidRPr="00CF3761">
        <w:rPr>
          <w:color w:val="333333"/>
        </w:rPr>
        <w:softHyphen/>
        <w:t>научным знаниям, к природе, к человеку, вносит свой вклад в экологическое образование обучающихся.</w:t>
      </w:r>
    </w:p>
    <w:p w14:paraId="40B9AC25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E0DE567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62671B7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BE55664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 атомно</w:t>
      </w:r>
      <w:r w:rsidRPr="00CF3761">
        <w:rPr>
          <w:color w:val="333333"/>
        </w:rPr>
        <w:softHyphen/>
        <w:t>-молекулярного учения как основы всего естествознания;</w:t>
      </w:r>
    </w:p>
    <w:p w14:paraId="58301D28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 Периодического закона Д. И. Менделеева как основного закона химии;</w:t>
      </w:r>
    </w:p>
    <w:p w14:paraId="48DB77D9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 учения о строении атома и химической связи;</w:t>
      </w:r>
    </w:p>
    <w:p w14:paraId="2691A463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 представлений об электролитической диссоциации веществ в растворах.</w:t>
      </w:r>
    </w:p>
    <w:p w14:paraId="3C5C3AAA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9435749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77868F4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115F45E4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При изучении химии на уровне основного общего образования важное значение приобрели такие цели, как:</w:t>
      </w:r>
    </w:p>
    <w:p w14:paraId="0F08E8DD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3DA2021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20F7485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5F5E6AF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 xml:space="preserve">– 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</w:t>
      </w:r>
      <w:r w:rsidRPr="00CF3761">
        <w:rPr>
          <w:color w:val="333333"/>
        </w:rPr>
        <w:lastRenderedPageBreak/>
        <w:t>опыт, полученные при изучении химии, применять их при решении проблем в повседневной жизни и трудовой деятельности;</w:t>
      </w:r>
    </w:p>
    <w:p w14:paraId="259FB5A5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B084E42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  <w:shd w:val="clear" w:color="auto" w:fill="FFFFFF"/>
        </w:rPr>
        <w:t>– </w:t>
      </w:r>
      <w:r w:rsidRPr="00CF3761">
        <w:rPr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8AF3995" w14:textId="77777777" w:rsidR="002E203A" w:rsidRPr="00CF3761" w:rsidRDefault="002E203A" w:rsidP="002E203A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CF3761">
        <w:rPr>
          <w:color w:val="333333"/>
        </w:rPr>
        <w:t>​</w:t>
      </w:r>
      <w:r w:rsidRPr="00CF3761">
        <w:rPr>
          <w:rStyle w:val="placeholder-mask"/>
          <w:color w:val="333333"/>
        </w:rPr>
        <w:t>‌</w:t>
      </w:r>
      <w:r w:rsidRPr="00CF3761"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 w:rsidRPr="00CF3761">
        <w:rPr>
          <w:rStyle w:val="placeholder-mask"/>
          <w:color w:val="333333"/>
        </w:rPr>
        <w:t>‌</w:t>
      </w:r>
      <w:r w:rsidRPr="00CF3761">
        <w:rPr>
          <w:color w:val="333333"/>
        </w:rPr>
        <w:t>‌</w:t>
      </w:r>
    </w:p>
    <w:p w14:paraId="4FE13611" w14:textId="77777777" w:rsidR="003261F6" w:rsidRPr="00CF3761" w:rsidRDefault="002E203A" w:rsidP="003261F6">
      <w:pPr>
        <w:pStyle w:val="a3"/>
        <w:jc w:val="both"/>
        <w:rPr>
          <w:color w:val="333333"/>
        </w:rPr>
      </w:pPr>
      <w:r w:rsidRPr="00CF3761">
        <w:rPr>
          <w:color w:val="333333"/>
        </w:rPr>
        <w:t>​</w:t>
      </w:r>
      <w:r w:rsidR="003261F6" w:rsidRPr="00CF3761">
        <w:rPr>
          <w:color w:val="333333"/>
        </w:rPr>
        <w:t>​</w:t>
      </w:r>
    </w:p>
    <w:p w14:paraId="494A99F1" w14:textId="01B9CC59" w:rsidR="003261F6" w:rsidRPr="00CF3761" w:rsidRDefault="003261F6" w:rsidP="003261F6">
      <w:pPr>
        <w:pStyle w:val="a3"/>
        <w:jc w:val="both"/>
        <w:rPr>
          <w:color w:val="333333"/>
        </w:rPr>
      </w:pPr>
      <w:r w:rsidRPr="00CF3761">
        <w:rPr>
          <w:b/>
          <w:bCs/>
          <w:color w:val="333333"/>
        </w:rPr>
        <w:t>СОДЕРЖАНИЕ ОБУЧЕНИЯ</w:t>
      </w:r>
    </w:p>
    <w:p w14:paraId="05BAAE24" w14:textId="00A5E8AF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​</w:t>
      </w:r>
      <w:r w:rsidRPr="00CF3761">
        <w:rPr>
          <w:b/>
          <w:bCs/>
          <w:color w:val="333333"/>
        </w:rPr>
        <w:t>8 КЛАСС</w:t>
      </w:r>
    </w:p>
    <w:p w14:paraId="46C01311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color w:val="333333"/>
        </w:rPr>
        <w:t>Первоначальные химические понятия</w:t>
      </w:r>
    </w:p>
    <w:p w14:paraId="51A83C88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E270094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94DF911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F58F012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14:paraId="51FEB5C9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390B24B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i/>
          <w:iCs/>
          <w:color w:val="333333"/>
        </w:rPr>
        <w:t>Химический эксперимент</w:t>
      </w:r>
      <w:r w:rsidRPr="00CF3761">
        <w:rPr>
          <w:b/>
          <w:bCs/>
          <w:color w:val="333333"/>
        </w:rPr>
        <w:t>:</w:t>
      </w:r>
    </w:p>
    <w:p w14:paraId="5114ABA8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</w:t>
      </w:r>
      <w:r w:rsidRPr="00CF3761">
        <w:rPr>
          <w:color w:val="333333"/>
        </w:rPr>
        <w:lastRenderedPageBreak/>
        <w:t>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210A1FA7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color w:val="333333"/>
        </w:rPr>
        <w:t>Важнейшие представители неорганических веществ</w:t>
      </w:r>
    </w:p>
    <w:p w14:paraId="1C6D186C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04E970A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2053021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C141F22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Молярный объём газов. Расчёты по химическим уравнениям.</w:t>
      </w:r>
    </w:p>
    <w:p w14:paraId="4AFB1739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1DB6B535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5528162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93A38E2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14:paraId="59A51D5A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Соли. Номенклатура солей. Физические и химические свойства солей. Получение солей.</w:t>
      </w:r>
    </w:p>
    <w:p w14:paraId="2E63EB13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Генетическая связь между классами неорганических соединений.</w:t>
      </w:r>
    </w:p>
    <w:p w14:paraId="4A3E0886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i/>
          <w:iCs/>
          <w:color w:val="333333"/>
        </w:rPr>
        <w:t>Химический эксперимент</w:t>
      </w:r>
      <w:r w:rsidRPr="00CF3761">
        <w:rPr>
          <w:b/>
          <w:bCs/>
          <w:color w:val="333333"/>
        </w:rPr>
        <w:t>:</w:t>
      </w:r>
    </w:p>
    <w:p w14:paraId="48D9E79A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</w:t>
      </w:r>
      <w:r w:rsidRPr="00CF3761">
        <w:rPr>
          <w:color w:val="333333"/>
        </w:rPr>
        <w:lastRenderedPageBreak/>
        <w:t>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A96E080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color w:val="333333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92F7B5F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D9CC26D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Периодический закон. Периодическая система химических элементов Д. И. Менделеева. Короткопериодная и длиннопериодная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31DBC469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14:paraId="570AD0E0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54FC0E52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14:paraId="64BE3DAC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150E02D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Степень окисления. Окислительно</w:t>
      </w:r>
      <w:r w:rsidRPr="00CF3761">
        <w:rPr>
          <w:color w:val="333333"/>
        </w:rPr>
        <w:softHyphen/>
        <w:t>-восстановительные реакции. Процессы окисления и восстановления. Окислители и восстановители.</w:t>
      </w:r>
    </w:p>
    <w:p w14:paraId="46B4FF61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i/>
          <w:iCs/>
          <w:color w:val="333333"/>
        </w:rPr>
        <w:t>Химический эксперимент</w:t>
      </w:r>
      <w:r w:rsidRPr="00CF3761">
        <w:rPr>
          <w:b/>
          <w:bCs/>
          <w:color w:val="333333"/>
        </w:rPr>
        <w:t>:</w:t>
      </w:r>
    </w:p>
    <w:p w14:paraId="28B60EC5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B616FEF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b/>
          <w:bCs/>
          <w:i/>
          <w:iCs/>
          <w:color w:val="333333"/>
        </w:rPr>
        <w:t>Межпредметные связи</w:t>
      </w:r>
    </w:p>
    <w:p w14:paraId="141011E6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Реализация межпредметных связей при изучении химии в 8 классе осуществляется через использование как общих естественно-</w:t>
      </w:r>
      <w:r w:rsidRPr="00CF3761">
        <w:rPr>
          <w:color w:val="333333"/>
        </w:rPr>
        <w:softHyphen/>
        <w:t>научных понятий, так и понятий, являющихся системными для отдельных предметов естественно</w:t>
      </w:r>
      <w:r w:rsidRPr="00CF3761">
        <w:rPr>
          <w:color w:val="333333"/>
        </w:rPr>
        <w:softHyphen/>
        <w:t>-научного цикла.</w:t>
      </w:r>
    </w:p>
    <w:p w14:paraId="478B5196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lastRenderedPageBreak/>
        <w:t>Общие естественно-</w:t>
      </w:r>
      <w:r w:rsidRPr="00CF3761">
        <w:rPr>
          <w:color w:val="333333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6C5C7B3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C8B008F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Биология: фотосинтез, дыхание, биосфера.</w:t>
      </w:r>
    </w:p>
    <w:p w14:paraId="6BA14251" w14:textId="77777777" w:rsidR="003261F6" w:rsidRPr="00CF3761" w:rsidRDefault="003261F6" w:rsidP="003261F6">
      <w:pPr>
        <w:pStyle w:val="a3"/>
        <w:rPr>
          <w:color w:val="333333"/>
        </w:rPr>
      </w:pPr>
      <w:r w:rsidRPr="00CF3761"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14:paraId="15CD6074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ПЛАНИРУЕМЫЕ РЕЗУЛЬТАТЫ ОСВОЕНИЯ ПРОГРАММЫ ПО ХИМИИ НА УРОВНЕ ОСНОВНОГО ОБЩЕГО ОБРАЗОВАНИЯ</w:t>
      </w:r>
    </w:p>
    <w:p w14:paraId="4B4D74B0" w14:textId="7280460E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br/>
      </w:r>
      <w:r w:rsidRPr="003C54EB">
        <w:rPr>
          <w:b/>
          <w:bCs/>
          <w:color w:val="333333"/>
        </w:rPr>
        <w:t>ЛИЧНОСТНЫЕ РЕЗУЛЬТАТЫ</w:t>
      </w:r>
    </w:p>
    <w:p w14:paraId="2868208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3DB4E78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60233C5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1)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патриотического воспитания</w:t>
      </w:r>
      <w:r w:rsidRPr="003C54EB">
        <w:rPr>
          <w:color w:val="333333"/>
        </w:rPr>
        <w:t>:</w:t>
      </w:r>
    </w:p>
    <w:p w14:paraId="42CF0A6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BCF1D16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2)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гражданского воспитания:</w:t>
      </w:r>
    </w:p>
    <w:p w14:paraId="739B9EA5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</w:t>
      </w:r>
      <w:r w:rsidRPr="003C54EB">
        <w:rPr>
          <w:color w:val="333333"/>
        </w:rPr>
        <w:softHyphen/>
        <w:t>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4220EFC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3)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ценности научного познания</w:t>
      </w:r>
      <w:r w:rsidRPr="003C54EB">
        <w:rPr>
          <w:color w:val="333333"/>
        </w:rPr>
        <w:t>:</w:t>
      </w:r>
    </w:p>
    <w:p w14:paraId="19A5BAE2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lastRenderedPageBreak/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05FF21B5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7BCD9AC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2F768D0" w14:textId="77777777" w:rsidR="003C54EB" w:rsidRPr="003C54EB" w:rsidRDefault="003C54EB" w:rsidP="003C54EB">
      <w:pPr>
        <w:pStyle w:val="a3"/>
        <w:rPr>
          <w:color w:val="333333"/>
        </w:rPr>
      </w:pPr>
      <w:bookmarkStart w:id="1" w:name="_Toc138318759"/>
      <w:bookmarkEnd w:id="1"/>
      <w:r w:rsidRPr="003C54EB">
        <w:rPr>
          <w:b/>
          <w:bCs/>
          <w:color w:val="333333"/>
        </w:rPr>
        <w:t>4)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формирования культуры здоровья</w:t>
      </w:r>
      <w:r w:rsidRPr="003C54EB">
        <w:rPr>
          <w:color w:val="333333"/>
        </w:rPr>
        <w:t>:</w:t>
      </w:r>
    </w:p>
    <w:p w14:paraId="387CB86C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3BBDE4E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5)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трудового воспитания:</w:t>
      </w:r>
    </w:p>
    <w:p w14:paraId="794C0C5B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582FDD6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6)</w:t>
      </w:r>
      <w:r w:rsidRPr="003C54EB">
        <w:rPr>
          <w:color w:val="333333"/>
        </w:rPr>
        <w:t> </w:t>
      </w:r>
      <w:r w:rsidRPr="003C54EB">
        <w:rPr>
          <w:b/>
          <w:bCs/>
          <w:color w:val="333333"/>
        </w:rPr>
        <w:t>экологического воспитания:</w:t>
      </w:r>
    </w:p>
    <w:p w14:paraId="3D50E17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2E693A1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731174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МЕТАПРЕДМЕТНЫЕ РЕЗУЛЬТАТЫ</w:t>
      </w:r>
    </w:p>
    <w:p w14:paraId="7AE9FA3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</w:r>
      <w:r w:rsidRPr="003C54EB">
        <w:rPr>
          <w:color w:val="333333"/>
        </w:rPr>
        <w:lastRenderedPageBreak/>
        <w:t>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6448931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Познавательные универсальные учебные действия</w:t>
      </w:r>
    </w:p>
    <w:p w14:paraId="4F3FEC70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Базовые логические действия:</w:t>
      </w:r>
    </w:p>
    <w:p w14:paraId="625E7407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C962D9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860267E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Базовые исследовательские действия</w:t>
      </w:r>
      <w:r w:rsidRPr="003C54EB">
        <w:rPr>
          <w:color w:val="333333"/>
        </w:rPr>
        <w:t>:</w:t>
      </w:r>
    </w:p>
    <w:p w14:paraId="6BB1766E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2193ED1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D8B9E48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Работа с информацией:</w:t>
      </w:r>
    </w:p>
    <w:p w14:paraId="20441F81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0794857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7D91F73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lastRenderedPageBreak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435E401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Коммуникативные универсальные учебные действия:</w:t>
      </w:r>
    </w:p>
    <w:p w14:paraId="5278DE9E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2012EBD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26ACC40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2C820D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Регулятивные универсальные учебные действия:</w:t>
      </w:r>
    </w:p>
    <w:p w14:paraId="42A0E62B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14:paraId="04A43BAE" w14:textId="0DB5B720" w:rsidR="003C54EB" w:rsidRPr="003C54EB" w:rsidRDefault="003C54EB" w:rsidP="003C54EB">
      <w:pPr>
        <w:pStyle w:val="a3"/>
        <w:rPr>
          <w:color w:val="333333"/>
        </w:rPr>
      </w:pPr>
      <w:r w:rsidRPr="003C54EB">
        <w:rPr>
          <w:b/>
          <w:bCs/>
          <w:color w:val="333333"/>
        </w:rPr>
        <w:t>ПРЕДМЕТНЫЕ РЕЗУЛЬТАТЫ</w:t>
      </w:r>
    </w:p>
    <w:p w14:paraId="20485376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24523489" w14:textId="77777777" w:rsidR="003C54EB" w:rsidRPr="003C54EB" w:rsidRDefault="003C54EB" w:rsidP="003C54EB">
      <w:pPr>
        <w:pStyle w:val="a3"/>
        <w:rPr>
          <w:color w:val="333333"/>
        </w:rPr>
      </w:pPr>
      <w:r w:rsidRPr="003C54EB">
        <w:rPr>
          <w:color w:val="333333"/>
        </w:rPr>
        <w:t>К концу обучения в</w:t>
      </w:r>
      <w:r w:rsidRPr="003C54EB">
        <w:rPr>
          <w:b/>
          <w:bCs/>
          <w:color w:val="333333"/>
        </w:rPr>
        <w:t> 8 классе</w:t>
      </w:r>
      <w:r w:rsidRPr="003C54EB">
        <w:rPr>
          <w:color w:val="333333"/>
        </w:rPr>
        <w:t> предметные результаты на базовом уровне должны отражать сформированность у обучающихся умений:</w:t>
      </w:r>
    </w:p>
    <w:p w14:paraId="00B643AA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B4E86B4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E929F34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использовать химическую символику для составления формул веществ и уравнений химических реакций;</w:t>
      </w:r>
    </w:p>
    <w:p w14:paraId="19F25DFE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20C936C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3C54EB">
        <w:rPr>
          <w:color w:val="333333"/>
        </w:rPr>
        <w:softHyphen/>
        <w:t>-молекулярного учения, закона Авогадро;</w:t>
      </w:r>
    </w:p>
    <w:p w14:paraId="378047EA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4F539FE5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629F466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291CF96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4ED581DC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FE3C2FD" w14:textId="77777777" w:rsidR="003C54EB" w:rsidRPr="003C54EB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3C54EB">
        <w:rPr>
          <w:color w:val="333333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FBC5D99" w14:textId="65BB96A9" w:rsidR="003C54EB" w:rsidRPr="00CF3761" w:rsidRDefault="003C54EB" w:rsidP="003C54EB">
      <w:pPr>
        <w:pStyle w:val="a3"/>
        <w:numPr>
          <w:ilvl w:val="0"/>
          <w:numId w:val="1"/>
        </w:numPr>
        <w:rPr>
          <w:color w:val="333333"/>
        </w:rPr>
      </w:pPr>
      <w:r w:rsidRPr="003C54EB">
        <w:rPr>
          <w:color w:val="333333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08355A1" w14:textId="7E1014D4" w:rsidR="003C54EB" w:rsidRPr="00CF3761" w:rsidRDefault="003C54EB" w:rsidP="003C54EB">
      <w:pPr>
        <w:pStyle w:val="a3"/>
        <w:ind w:left="720"/>
        <w:rPr>
          <w:b/>
          <w:bCs/>
          <w:color w:val="333333"/>
        </w:rPr>
      </w:pPr>
      <w:r w:rsidRPr="00CF3761">
        <w:rPr>
          <w:b/>
          <w:bCs/>
          <w:color w:val="333333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1"/>
        <w:gridCol w:w="3141"/>
        <w:gridCol w:w="2135"/>
        <w:gridCol w:w="2404"/>
      </w:tblGrid>
      <w:tr w:rsidR="00742655" w14:paraId="029012D3" w14:textId="77777777" w:rsidTr="0050052D">
        <w:trPr>
          <w:trHeight w:val="361"/>
        </w:trPr>
        <w:tc>
          <w:tcPr>
            <w:tcW w:w="2223" w:type="dxa"/>
          </w:tcPr>
          <w:p w14:paraId="309BCF31" w14:textId="77777777" w:rsidR="00742655" w:rsidRPr="007E175A" w:rsidRDefault="00742655" w:rsidP="0050052D">
            <w:pPr>
              <w:pStyle w:val="a7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7E175A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532" w:type="dxa"/>
          </w:tcPr>
          <w:p w14:paraId="64686A8F" w14:textId="77777777" w:rsidR="00742655" w:rsidRPr="007E175A" w:rsidRDefault="00742655" w:rsidP="0050052D">
            <w:pPr>
              <w:pStyle w:val="a7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7E175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977" w:type="dxa"/>
          </w:tcPr>
          <w:p w14:paraId="14CCCF09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07FAD">
              <w:rPr>
                <w:b/>
                <w:bCs/>
              </w:rPr>
              <w:t>Типы расчетных задач</w:t>
            </w:r>
          </w:p>
        </w:tc>
        <w:tc>
          <w:tcPr>
            <w:tcW w:w="2977" w:type="dxa"/>
          </w:tcPr>
          <w:p w14:paraId="102F5301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/>
                <w:bCs/>
              </w:rPr>
              <w:t>Т</w:t>
            </w:r>
            <w:r w:rsidRPr="00F07FAD">
              <w:rPr>
                <w:b/>
                <w:bCs/>
              </w:rPr>
              <w:t>емы практических работ</w:t>
            </w:r>
          </w:p>
        </w:tc>
      </w:tr>
      <w:tr w:rsidR="00742655" w14:paraId="38DE1A4F" w14:textId="77777777" w:rsidTr="0050052D">
        <w:tc>
          <w:tcPr>
            <w:tcW w:w="2223" w:type="dxa"/>
          </w:tcPr>
          <w:p w14:paraId="6C2EEABD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t>Первоначальные химические понятия</w:t>
            </w:r>
          </w:p>
          <w:p w14:paraId="5EF03671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40657F77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lastRenderedPageBreak/>
              <w:t xml:space="preserve">Предмет химии. </w:t>
            </w:r>
            <w:r w:rsidRPr="00F07FAD">
              <w:rPr>
                <w:i/>
              </w:rPr>
              <w:t xml:space="preserve">Тела и вещества. Основные методы познания: наблюдение, </w:t>
            </w:r>
            <w:r w:rsidRPr="00F07FAD">
              <w:rPr>
                <w:i/>
              </w:rPr>
              <w:lastRenderedPageBreak/>
              <w:t>измерение, эксперимент.</w:t>
            </w:r>
            <w:r w:rsidRPr="00F07FAD">
      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      </w:r>
            <w:r w:rsidRPr="00F07FAD">
              <w:rPr>
                <w:i/>
              </w:rPr>
              <w:t>Закон постоянства состава вещества.</w:t>
            </w:r>
            <w:r w:rsidRPr="00F07FAD">
      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      </w:r>
          </w:p>
        </w:tc>
        <w:tc>
          <w:tcPr>
            <w:tcW w:w="2977" w:type="dxa"/>
            <w:vMerge w:val="restart"/>
          </w:tcPr>
          <w:p w14:paraId="10D7E016" w14:textId="77777777" w:rsidR="00742655" w:rsidRPr="003B55EE" w:rsidRDefault="00742655" w:rsidP="007426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bCs/>
              </w:rPr>
            </w:pPr>
            <w:r w:rsidRPr="003B55EE">
              <w:rPr>
                <w:bCs/>
              </w:rPr>
              <w:lastRenderedPageBreak/>
              <w:t xml:space="preserve">Вычисление массовой доли химического </w:t>
            </w:r>
            <w:r w:rsidRPr="003B55EE">
              <w:rPr>
                <w:bCs/>
              </w:rPr>
              <w:lastRenderedPageBreak/>
              <w:t>элемента по формуле соединения.</w:t>
            </w:r>
          </w:p>
          <w:p w14:paraId="44BC5607" w14:textId="77777777" w:rsidR="00742655" w:rsidRPr="003B55EE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</w:rPr>
            </w:pPr>
            <w:r w:rsidRPr="003B55EE">
              <w:rPr>
                <w:bCs/>
              </w:rPr>
              <w:t>Установление простейшей формулы вещества по массовым долям химических элементов.</w:t>
            </w:r>
          </w:p>
          <w:p w14:paraId="083D2090" w14:textId="77777777" w:rsidR="00742655" w:rsidRPr="003B55EE" w:rsidRDefault="00742655" w:rsidP="007426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  <w:r w:rsidRPr="003B55EE"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14:paraId="2C16FBDF" w14:textId="77777777" w:rsidR="00742655" w:rsidRPr="003B55EE" w:rsidRDefault="00742655" w:rsidP="007426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  <w:r w:rsidRPr="003B55EE">
              <w:t>Расчет массовой доли растворенного вещества в растворе.</w:t>
            </w:r>
          </w:p>
          <w:p w14:paraId="08C95F66" w14:textId="77777777" w:rsidR="00742655" w:rsidRPr="003B55EE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305D872D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lastRenderedPageBreak/>
              <w:t xml:space="preserve">Лабораторное оборудование и приемы обращения с </w:t>
            </w:r>
            <w:r w:rsidRPr="003B55EE">
              <w:lastRenderedPageBreak/>
              <w:t>ним. Правила безопасной работы в химической лаборатории.</w:t>
            </w:r>
          </w:p>
          <w:p w14:paraId="0F1788E4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Очистка загрязненной поваренной соли.</w:t>
            </w:r>
          </w:p>
          <w:p w14:paraId="14EB4781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Признаки протекания химических реакций.</w:t>
            </w:r>
          </w:p>
          <w:p w14:paraId="2122EDF1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Получение кислорода и изучение его свойств.</w:t>
            </w:r>
          </w:p>
          <w:p w14:paraId="540EF45E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Получение водорода и изучение его свойств.</w:t>
            </w:r>
          </w:p>
          <w:p w14:paraId="5CC18E5E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Приготовление растворов с определенной массовой долей растворенного вещества.</w:t>
            </w:r>
          </w:p>
          <w:p w14:paraId="087F8C49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Решение экспериментальных задач по теме «Основные классы неорганических соединений».</w:t>
            </w:r>
          </w:p>
          <w:p w14:paraId="203581B9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Реакции ионного обмена.</w:t>
            </w:r>
          </w:p>
          <w:p w14:paraId="3FBE4856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Качественные реакции на ионы в растворе.</w:t>
            </w:r>
          </w:p>
          <w:p w14:paraId="01E9D294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Получение аммиака и изучение его свойств.</w:t>
            </w:r>
          </w:p>
          <w:p w14:paraId="02402840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lastRenderedPageBreak/>
              <w:t>Получение углекислого газа и изучение его свойств.</w:t>
            </w:r>
          </w:p>
          <w:p w14:paraId="7254C05E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Решение экспериментальных задач по теме «Неметаллы IV – VII групп и их соединений».</w:t>
            </w:r>
          </w:p>
          <w:p w14:paraId="3864D1ED" w14:textId="77777777" w:rsidR="00742655" w:rsidRPr="003B55EE" w:rsidRDefault="00742655" w:rsidP="00742655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</w:pPr>
            <w:r w:rsidRPr="003B55EE">
              <w:t>Решение экспериментальных задач по теме «Металлы и их соединения».</w:t>
            </w:r>
          </w:p>
          <w:p w14:paraId="0ED64625" w14:textId="77777777" w:rsidR="00742655" w:rsidRPr="003B55EE" w:rsidRDefault="00742655" w:rsidP="0050052D">
            <w:pPr>
              <w:widowControl w:val="0"/>
              <w:tabs>
                <w:tab w:val="left" w:pos="993"/>
              </w:tabs>
              <w:spacing w:line="360" w:lineRule="auto"/>
              <w:ind w:left="709"/>
              <w:jc w:val="both"/>
            </w:pPr>
          </w:p>
          <w:p w14:paraId="4D4DB323" w14:textId="77777777" w:rsidR="00742655" w:rsidRPr="003B55EE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1840F24E" w14:textId="77777777" w:rsidTr="0050052D">
        <w:tc>
          <w:tcPr>
            <w:tcW w:w="2223" w:type="dxa"/>
          </w:tcPr>
          <w:p w14:paraId="3BA42550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>Кислород. Водород</w:t>
            </w:r>
          </w:p>
          <w:p w14:paraId="23383506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3E56DB2E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t xml:space="preserve">Кислород – химический элемент и простое вещество. </w:t>
            </w:r>
            <w:r w:rsidRPr="00F07FAD">
              <w:rPr>
                <w:i/>
              </w:rPr>
              <w:t>Озон. Состав воздуха.</w:t>
            </w:r>
            <w:r w:rsidRPr="00F07FAD">
              <w:t xml:space="preserve"> Физические и химические свойства кислорода. Получение и применение кислорода. </w:t>
            </w:r>
            <w:r w:rsidRPr="00F07FAD">
              <w:rPr>
                <w:i/>
              </w:rPr>
              <w:t>Тепловой эффект химических реакций. Понятие об экзо- и эндотермических реакциях</w:t>
            </w:r>
            <w:r w:rsidRPr="00F07FAD">
              <w:t xml:space="preserve">. Водород – химический элемент и простое вещество. Физические и химические </w:t>
            </w:r>
            <w:r w:rsidRPr="00F07FAD">
              <w:lastRenderedPageBreak/>
              <w:t xml:space="preserve">свойства водорода. Получение водорода в лаборатории. </w:t>
            </w:r>
            <w:r w:rsidRPr="00F07FAD">
              <w:rPr>
                <w:i/>
              </w:rPr>
              <w:t>Получение водорода в промышленности</w:t>
            </w:r>
            <w:r w:rsidRPr="00F07FAD">
              <w:t xml:space="preserve">. </w:t>
            </w:r>
            <w:r w:rsidRPr="00F07FAD">
              <w:rPr>
                <w:i/>
              </w:rPr>
              <w:t>Применение водорода</w:t>
            </w:r>
            <w:r w:rsidRPr="00F07FAD">
      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</w:tc>
        <w:tc>
          <w:tcPr>
            <w:tcW w:w="2977" w:type="dxa"/>
            <w:vMerge/>
          </w:tcPr>
          <w:p w14:paraId="25234FCD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B92803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76957008" w14:textId="77777777" w:rsidTr="0050052D">
        <w:tc>
          <w:tcPr>
            <w:tcW w:w="2223" w:type="dxa"/>
          </w:tcPr>
          <w:p w14:paraId="0E9C4D71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>Вода. Растворы</w:t>
            </w:r>
          </w:p>
          <w:p w14:paraId="1D5396E2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2AD023BC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rPr>
                <w:i/>
              </w:rPr>
              <w:t>Вода в природе. Круговорот воды в природе. Физические и химические свойства воды.</w:t>
            </w:r>
            <w:r w:rsidRPr="00F07FAD">
              <w:t xml:space="preserve"> Растворы. </w:t>
            </w:r>
            <w:r w:rsidRPr="00F07FAD">
              <w:rPr>
                <w:i/>
              </w:rPr>
              <w:t>Растворимость веществ в воде.</w:t>
            </w:r>
            <w:r w:rsidRPr="00F07FAD">
              <w:t xml:space="preserve"> Концентрация растворов. Массовая доля растворенного вещества в растворе.</w:t>
            </w:r>
          </w:p>
        </w:tc>
        <w:tc>
          <w:tcPr>
            <w:tcW w:w="2977" w:type="dxa"/>
            <w:vMerge/>
          </w:tcPr>
          <w:p w14:paraId="0DF7AFA7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21A50AA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6A4EC61A" w14:textId="77777777" w:rsidTr="0050052D">
        <w:tc>
          <w:tcPr>
            <w:tcW w:w="2223" w:type="dxa"/>
          </w:tcPr>
          <w:p w14:paraId="5DF7E0DC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t>Основные классы неорганических соединений</w:t>
            </w:r>
          </w:p>
          <w:p w14:paraId="097A3ECD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31C80103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t xml:space="preserve">Оксиды. Классификация. Номенклатура. </w:t>
            </w:r>
            <w:r w:rsidRPr="00F07FAD">
              <w:rPr>
                <w:i/>
              </w:rPr>
              <w:t>Физические свойства оксидов.</w:t>
            </w:r>
            <w:r w:rsidRPr="00F07FAD">
              <w:t xml:space="preserve"> Химические свойства оксидов. </w:t>
            </w:r>
            <w:r w:rsidRPr="00F07FAD">
              <w:rPr>
                <w:i/>
              </w:rPr>
              <w:t>Получение и применение оксидов.</w:t>
            </w:r>
            <w:r w:rsidRPr="00F07FAD">
              <w:t xml:space="preserve"> Основания. Классификация. Номенклатура. </w:t>
            </w:r>
            <w:r w:rsidRPr="00F07FAD">
              <w:rPr>
                <w:i/>
              </w:rPr>
              <w:t>Физические свойства оснований. Получение оснований.</w:t>
            </w:r>
            <w:r w:rsidRPr="00F07FAD">
              <w:t xml:space="preserve"> Химические свойства оснований. Реакция нейтрализации. Кислоты. Классификация. Номенклатура. </w:t>
            </w:r>
            <w:r w:rsidRPr="00F07FAD">
              <w:rPr>
                <w:i/>
              </w:rPr>
              <w:t xml:space="preserve">Физические </w:t>
            </w:r>
            <w:r w:rsidRPr="00F07FAD">
              <w:rPr>
                <w:i/>
              </w:rPr>
              <w:lastRenderedPageBreak/>
              <w:t>свойства кислот.</w:t>
            </w:r>
            <w:r>
              <w:rPr>
                <w:i/>
              </w:rPr>
              <w:t xml:space="preserve"> </w:t>
            </w:r>
            <w:r w:rsidRPr="00F07FAD">
              <w:rPr>
                <w:i/>
              </w:rPr>
              <w:t>Получение и применение кислот.</w:t>
            </w:r>
            <w:r w:rsidRPr="00F07FAD">
              <w:t xml:space="preserve"> Химические свойства кислот. Индикаторы. Изменение окраски индикаторов в различных средах. Соли. Классификация. Номенклатура. </w:t>
            </w:r>
            <w:r w:rsidRPr="00F07FAD">
              <w:rPr>
                <w:i/>
              </w:rPr>
              <w:t>Физические свойства солей. Получение и применение солей.</w:t>
            </w:r>
            <w:r w:rsidRPr="00F07FAD">
              <w:t xml:space="preserve"> Химические свойства солей. Генетическая связь между классами неорганических соединений. </w:t>
            </w:r>
            <w:r w:rsidRPr="00F07FAD">
              <w:rPr>
                <w:i/>
              </w:rPr>
      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      </w:r>
          </w:p>
        </w:tc>
        <w:tc>
          <w:tcPr>
            <w:tcW w:w="2977" w:type="dxa"/>
            <w:vMerge/>
          </w:tcPr>
          <w:p w14:paraId="60DB8EF4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080FB0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55FE5BE7" w14:textId="77777777" w:rsidTr="0050052D">
        <w:tc>
          <w:tcPr>
            <w:tcW w:w="2223" w:type="dxa"/>
          </w:tcPr>
          <w:p w14:paraId="6B12B440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07FAD">
              <w:rPr>
                <w:b/>
                <w:bCs/>
              </w:rPr>
              <w:lastRenderedPageBreak/>
              <w:t>Строение атома. Периодический закон и периодическая система химических элементов Д.И. Менделеева</w:t>
            </w:r>
          </w:p>
          <w:p w14:paraId="4799EF2A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7778F818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t xml:space="preserve">Строение атома: ядро, энергетический уровень. </w:t>
            </w:r>
            <w:r w:rsidRPr="00F07FAD">
              <w:rPr>
                <w:i/>
              </w:rPr>
              <w:t>Состав ядра атома: протоны, нейтроны. Изотопы.</w:t>
            </w:r>
            <w:r w:rsidRPr="00F07FAD">
      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</w:t>
            </w:r>
            <w:r w:rsidRPr="00F07FAD">
              <w:lastRenderedPageBreak/>
              <w:t>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2977" w:type="dxa"/>
            <w:vMerge/>
          </w:tcPr>
          <w:p w14:paraId="76D2A8C0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A0CDA8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358581E3" w14:textId="77777777" w:rsidTr="0050052D">
        <w:tc>
          <w:tcPr>
            <w:tcW w:w="2223" w:type="dxa"/>
          </w:tcPr>
          <w:p w14:paraId="1A189DC3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>Строение веществ. Химическая связь</w:t>
            </w:r>
          </w:p>
          <w:p w14:paraId="3D690A72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01C291A2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rPr>
                <w:i/>
              </w:rPr>
              <w:t>Электроотрицательность атомов химических элементов.</w:t>
            </w:r>
            <w:r w:rsidRPr="00F07FAD">
              <w:t xml:space="preserve"> Ковалентная химическая связь: неполярная и полярная. </w:t>
            </w:r>
            <w:r w:rsidRPr="00F07FAD">
              <w:rPr>
                <w:i/>
              </w:rPr>
              <w:t>Понятие о водородной связи и ее влиянии на физические свойства веществ на примере воды.</w:t>
            </w:r>
            <w:r w:rsidRPr="00F07FAD">
              <w:t xml:space="preserve"> Ионная связь. Металлическая связь. </w:t>
            </w:r>
            <w:r w:rsidRPr="00F07FAD">
              <w:rPr>
                <w:i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2977" w:type="dxa"/>
            <w:vMerge/>
          </w:tcPr>
          <w:p w14:paraId="20599BA4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8B4A75E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0516474A" w14:textId="77777777" w:rsidTr="0050052D">
        <w:tc>
          <w:tcPr>
            <w:tcW w:w="2223" w:type="dxa"/>
          </w:tcPr>
          <w:p w14:paraId="5DD4B8E8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t>Химические реакции</w:t>
            </w:r>
          </w:p>
          <w:p w14:paraId="44C67525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0C88F69E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rPr>
                <w:i/>
              </w:rPr>
              <w:t>Понятие о скорости химической реакции. Факторы, влияющие на скорость химической реакции</w:t>
            </w:r>
            <w:r w:rsidRPr="00F07FAD">
              <w:t xml:space="preserve">. </w:t>
            </w:r>
            <w:r w:rsidRPr="00F07FAD">
              <w:rPr>
                <w:i/>
              </w:rPr>
              <w:t>Понятие о катализаторе.</w:t>
            </w:r>
            <w:r w:rsidRPr="00F07FAD">
              <w:t xml:space="preserve"> Классификация химических реакций по различным </w:t>
            </w:r>
            <w:r w:rsidRPr="00F07FAD">
              <w:lastRenderedPageBreak/>
              <w:t>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      </w:r>
          </w:p>
        </w:tc>
        <w:tc>
          <w:tcPr>
            <w:tcW w:w="2977" w:type="dxa"/>
            <w:vMerge/>
          </w:tcPr>
          <w:p w14:paraId="7D69CDA2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F02AF91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3D0D457F" w14:textId="77777777" w:rsidTr="0050052D">
        <w:tc>
          <w:tcPr>
            <w:tcW w:w="2223" w:type="dxa"/>
          </w:tcPr>
          <w:p w14:paraId="42B98DCA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 xml:space="preserve">Неметаллы </w:t>
            </w:r>
            <w:r w:rsidRPr="00F07FAD">
              <w:rPr>
                <w:b/>
                <w:bCs/>
                <w:lang w:val="en-US"/>
              </w:rPr>
              <w:t>IV</w:t>
            </w:r>
            <w:r w:rsidRPr="00F07FAD">
              <w:rPr>
                <w:b/>
                <w:bCs/>
              </w:rPr>
              <w:t xml:space="preserve"> – </w:t>
            </w:r>
            <w:r w:rsidRPr="00F07FAD">
              <w:rPr>
                <w:b/>
                <w:bCs/>
                <w:lang w:val="en-US"/>
              </w:rPr>
              <w:t>VII</w:t>
            </w:r>
            <w:r w:rsidRPr="00F07FAD">
              <w:rPr>
                <w:b/>
                <w:bCs/>
              </w:rPr>
              <w:t xml:space="preserve"> групп и их соединения</w:t>
            </w:r>
          </w:p>
          <w:p w14:paraId="63816927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76ABF726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      </w:r>
            <w:r w:rsidRPr="00F07FAD">
              <w:rPr>
                <w:i/>
              </w:rPr>
              <w:lastRenderedPageBreak/>
              <w:t>сернистая и сероводородная кислоты</w:t>
            </w:r>
            <w:r w:rsidRPr="00F07FAD">
      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F07FAD">
              <w:rPr>
                <w:lang w:val="en-US"/>
              </w:rPr>
              <w:t>V</w:t>
            </w:r>
            <w:r w:rsidRPr="00F07FAD">
              <w:t xml:space="preserve">), ортофосфорная кислота и ее соли. Углерод: физические и химические свойства. </w:t>
            </w:r>
            <w:r w:rsidRPr="00F07FAD">
              <w:rPr>
                <w:i/>
              </w:rPr>
              <w:t xml:space="preserve">Аллотропия углерода: алмаз, графит, карбин, фуллерены. </w:t>
            </w:r>
            <w:r w:rsidRPr="00F07FAD">
              <w:t xml:space="preserve">Соединения углерода: оксиды углерода (II) и (IV), угольная кислота и ее соли. </w:t>
            </w:r>
            <w:r w:rsidRPr="00F07FAD">
              <w:rPr>
                <w:i/>
              </w:rPr>
              <w:t>Кремний и его соединения.</w:t>
            </w:r>
          </w:p>
        </w:tc>
        <w:tc>
          <w:tcPr>
            <w:tcW w:w="2977" w:type="dxa"/>
            <w:vMerge/>
          </w:tcPr>
          <w:p w14:paraId="3E3561EB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0FA4A9E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7AB09544" w14:textId="77777777" w:rsidTr="0050052D">
        <w:tc>
          <w:tcPr>
            <w:tcW w:w="2223" w:type="dxa"/>
          </w:tcPr>
          <w:p w14:paraId="412FF885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>Металлы и их соединения</w:t>
            </w:r>
          </w:p>
          <w:p w14:paraId="685DE8EB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75BD8112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rPr>
                <w:i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</w:t>
            </w:r>
            <w:r w:rsidRPr="00F07FAD">
              <w:t xml:space="preserve">. </w:t>
            </w:r>
            <w:r w:rsidRPr="00F07FAD">
              <w:rPr>
                <w:i/>
              </w:rPr>
              <w:t>Общие физические свойства металлов.</w:t>
            </w:r>
            <w:r w:rsidRPr="00F07FAD">
              <w:t xml:space="preserve"> Общие химические свойства металлов: реакции с неметаллами, кислотами, солями. </w:t>
            </w:r>
            <w:r w:rsidRPr="00F07FAD">
              <w:rPr>
                <w:i/>
              </w:rPr>
              <w:t>Электрохимический ряд напряжений металлов.</w:t>
            </w:r>
            <w:r w:rsidRPr="00F07FAD">
              <w:t xml:space="preserve"> Щелочные металлы и их соединения. Щелочноземельные металлы и их соединения. Алюминий. Амфотерность оксида и </w:t>
            </w:r>
            <w:r w:rsidRPr="00F07FAD">
              <w:lastRenderedPageBreak/>
              <w:t>гидроксида алюминия. Железо. Соединения железа и их свойства: оксиды, гидроксиды и соли железа (II и III).</w:t>
            </w:r>
          </w:p>
        </w:tc>
        <w:tc>
          <w:tcPr>
            <w:tcW w:w="2977" w:type="dxa"/>
          </w:tcPr>
          <w:p w14:paraId="020D797E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9FA8441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42655" w14:paraId="49E656F5" w14:textId="77777777" w:rsidTr="0050052D">
        <w:tc>
          <w:tcPr>
            <w:tcW w:w="2223" w:type="dxa"/>
          </w:tcPr>
          <w:p w14:paraId="635B58DF" w14:textId="77777777" w:rsidR="00742655" w:rsidRPr="00F07FAD" w:rsidRDefault="00742655" w:rsidP="0050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07FAD">
              <w:rPr>
                <w:b/>
                <w:bCs/>
              </w:rPr>
              <w:lastRenderedPageBreak/>
              <w:t>Первоначальные сведения об органических веществах</w:t>
            </w:r>
          </w:p>
          <w:p w14:paraId="426D56ED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532" w:type="dxa"/>
          </w:tcPr>
          <w:p w14:paraId="77AC9BDC" w14:textId="77777777" w:rsidR="00742655" w:rsidRDefault="00742655" w:rsidP="0050052D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F07FAD">
              <w:rPr>
                <w:bCs/>
              </w:rPr>
              <w:t>П</w:t>
            </w:r>
            <w:r w:rsidRPr="00F07FAD">
              <w:t xml:space="preserve">ервоначальные сведения о строении органических веществ. Углеводороды: метан, этан, этилен. </w:t>
            </w:r>
            <w:r w:rsidRPr="00F07FAD">
              <w:rPr>
                <w:i/>
              </w:rPr>
              <w:t xml:space="preserve">Источники углеводородов: природный газ, нефть, уголь. </w:t>
            </w:r>
            <w:r w:rsidRPr="00F07FAD">
      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      </w:r>
            <w:r w:rsidRPr="00F07FAD">
              <w:rPr>
                <w:i/>
              </w:rPr>
              <w:t>Химическое загрязнение окружающей среды и его последствия.</w:t>
            </w:r>
          </w:p>
        </w:tc>
        <w:tc>
          <w:tcPr>
            <w:tcW w:w="2977" w:type="dxa"/>
          </w:tcPr>
          <w:p w14:paraId="33E437FD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544C27F" w14:textId="77777777" w:rsidR="00742655" w:rsidRDefault="00742655" w:rsidP="0050052D">
            <w:pPr>
              <w:pStyle w:val="a7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ADDC6CD" w14:textId="77777777" w:rsidR="00BE7B11" w:rsidRDefault="00BE7B11" w:rsidP="00CF3761">
      <w:pPr>
        <w:pStyle w:val="a3"/>
        <w:ind w:left="720"/>
        <w:rPr>
          <w:b/>
          <w:bCs/>
          <w:color w:val="333333"/>
          <w:sz w:val="22"/>
          <w:szCs w:val="22"/>
        </w:rPr>
      </w:pPr>
    </w:p>
    <w:p w14:paraId="63FD7426" w14:textId="77777777" w:rsidR="00BE7B11" w:rsidRDefault="00BE7B11" w:rsidP="00CF3761">
      <w:pPr>
        <w:pStyle w:val="a3"/>
        <w:ind w:left="720"/>
        <w:rPr>
          <w:b/>
          <w:bCs/>
          <w:color w:val="333333"/>
          <w:sz w:val="22"/>
          <w:szCs w:val="22"/>
        </w:rPr>
      </w:pPr>
    </w:p>
    <w:p w14:paraId="60082904" w14:textId="77777777" w:rsidR="00BE7B11" w:rsidRDefault="00BE7B11" w:rsidP="00CF3761">
      <w:pPr>
        <w:pStyle w:val="a3"/>
        <w:ind w:left="720"/>
        <w:rPr>
          <w:b/>
          <w:bCs/>
          <w:color w:val="333333"/>
          <w:sz w:val="22"/>
          <w:szCs w:val="22"/>
        </w:rPr>
      </w:pPr>
    </w:p>
    <w:p w14:paraId="0C44D5D5" w14:textId="77777777" w:rsidR="00BE7B11" w:rsidRDefault="00BE7B11" w:rsidP="00CF3761">
      <w:pPr>
        <w:pStyle w:val="a3"/>
        <w:ind w:left="720"/>
        <w:rPr>
          <w:b/>
          <w:bCs/>
          <w:color w:val="333333"/>
          <w:sz w:val="22"/>
          <w:szCs w:val="22"/>
        </w:rPr>
      </w:pPr>
    </w:p>
    <w:p w14:paraId="38B9EFA0" w14:textId="77777777" w:rsidR="00CF3761" w:rsidRPr="00CF3761" w:rsidRDefault="00CF3761" w:rsidP="00CF3761">
      <w:pPr>
        <w:pStyle w:val="a3"/>
        <w:ind w:left="720"/>
        <w:rPr>
          <w:b/>
          <w:bCs/>
          <w:color w:val="333333"/>
          <w:sz w:val="22"/>
          <w:szCs w:val="22"/>
        </w:rPr>
      </w:pPr>
    </w:p>
    <w:p w14:paraId="45D65AA3" w14:textId="77777777" w:rsidR="003C54EB" w:rsidRPr="00CF3761" w:rsidRDefault="003C54EB" w:rsidP="003C54EB">
      <w:pPr>
        <w:pStyle w:val="a3"/>
        <w:ind w:left="720"/>
        <w:rPr>
          <w:b/>
          <w:bCs/>
          <w:color w:val="333333"/>
          <w:sz w:val="22"/>
          <w:szCs w:val="22"/>
        </w:rPr>
      </w:pPr>
    </w:p>
    <w:tbl>
      <w:tblPr>
        <w:tblpPr w:leftFromText="180" w:rightFromText="180" w:vertAnchor="text" w:horzAnchor="page" w:tblpX="1" w:tblpY="-54"/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3C54EB" w:rsidRPr="003C54EB" w14:paraId="6489C999" w14:textId="77777777" w:rsidTr="003C54EB">
        <w:trPr>
          <w:tblHeader/>
          <w:tblCellSpacing w:w="15" w:type="dxa"/>
        </w:trPr>
        <w:tc>
          <w:tcPr>
            <w:tcW w:w="0" w:type="auto"/>
            <w:vMerge w:val="restart"/>
          </w:tcPr>
          <w:p w14:paraId="45A7AEAB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CE49D87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14:paraId="797C21DA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2A2B91EC" w14:textId="5D3DC0B4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6D3E29A5" w14:textId="77777777" w:rsidTr="003C54EB">
        <w:trPr>
          <w:tblHeader/>
          <w:tblCellSpacing w:w="15" w:type="dxa"/>
        </w:trPr>
        <w:tc>
          <w:tcPr>
            <w:tcW w:w="0" w:type="auto"/>
            <w:vMerge/>
          </w:tcPr>
          <w:p w14:paraId="1507DBA2" w14:textId="77777777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981A2A7" w14:textId="77777777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D49C17A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9032E0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FC6EC7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63292FF" w14:textId="77777777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52DABBBC" w14:textId="77777777" w:rsidTr="003C54EB">
        <w:trPr>
          <w:tblCellSpacing w:w="15" w:type="dxa"/>
        </w:trPr>
        <w:tc>
          <w:tcPr>
            <w:tcW w:w="0" w:type="auto"/>
            <w:gridSpan w:val="6"/>
          </w:tcPr>
          <w:p w14:paraId="04D0A1C5" w14:textId="5D8BD8AE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3535D777" w14:textId="77777777" w:rsidTr="003C54EB">
        <w:trPr>
          <w:tblCellSpacing w:w="15" w:type="dxa"/>
        </w:trPr>
        <w:tc>
          <w:tcPr>
            <w:tcW w:w="0" w:type="auto"/>
          </w:tcPr>
          <w:p w14:paraId="2C610BD7" w14:textId="2516A2AB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2100A34" w14:textId="29426901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643139" w14:textId="6F5BA128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AC14ABA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45C6E14" w14:textId="186ED7DB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F7CB0F" w14:textId="590463A0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2AFB5244" w14:textId="77777777" w:rsidTr="003C54EB">
        <w:trPr>
          <w:tblCellSpacing w:w="15" w:type="dxa"/>
        </w:trPr>
        <w:tc>
          <w:tcPr>
            <w:tcW w:w="0" w:type="auto"/>
          </w:tcPr>
          <w:p w14:paraId="6D97C1FA" w14:textId="706B3576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F9742D" w14:textId="0F1DF524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EAD2F8" w14:textId="16D89D79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AC27DF" w14:textId="1CE4F6B1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825D32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3E1012" w14:textId="73C30D5F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2F842E13" w14:textId="77777777" w:rsidTr="003C54EB">
        <w:trPr>
          <w:tblCellSpacing w:w="15" w:type="dxa"/>
        </w:trPr>
        <w:tc>
          <w:tcPr>
            <w:tcW w:w="0" w:type="auto"/>
            <w:gridSpan w:val="2"/>
          </w:tcPr>
          <w:p w14:paraId="068FB85F" w14:textId="66A879E5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A0DACB" w14:textId="0B5212D0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14:paraId="7FF6861E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7BE188DD" w14:textId="77777777" w:rsidTr="003C54EB">
        <w:trPr>
          <w:tblCellSpacing w:w="15" w:type="dxa"/>
        </w:trPr>
        <w:tc>
          <w:tcPr>
            <w:tcW w:w="0" w:type="auto"/>
            <w:gridSpan w:val="6"/>
          </w:tcPr>
          <w:p w14:paraId="7CE86E6F" w14:textId="68593934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7AC6EFC3" w14:textId="77777777" w:rsidTr="003C54EB">
        <w:trPr>
          <w:tblCellSpacing w:w="15" w:type="dxa"/>
        </w:trPr>
        <w:tc>
          <w:tcPr>
            <w:tcW w:w="0" w:type="auto"/>
          </w:tcPr>
          <w:p w14:paraId="164C7FE6" w14:textId="5BEEEAAC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D3468A" w14:textId="1BB25FE3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45E783" w14:textId="5AD7966B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CF5C18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10CAD7B" w14:textId="77777777" w:rsidR="003C54EB" w:rsidRPr="003C54EB" w:rsidRDefault="003C54EB" w:rsidP="003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E681A53" w14:textId="41F47920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47208052" w14:textId="77777777" w:rsidTr="003C54EB">
        <w:trPr>
          <w:tblCellSpacing w:w="15" w:type="dxa"/>
        </w:trPr>
        <w:tc>
          <w:tcPr>
            <w:tcW w:w="0" w:type="auto"/>
          </w:tcPr>
          <w:p w14:paraId="3CE917BB" w14:textId="77ADBD98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403F91" w14:textId="3AB53C3A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CD38754" w14:textId="55F1DCEC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9FB5956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A9F1E72" w14:textId="3F0C4CFA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55FCBF7" w14:textId="25155937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60D86B5F" w14:textId="77777777" w:rsidTr="003C54EB">
        <w:trPr>
          <w:tblCellSpacing w:w="15" w:type="dxa"/>
        </w:trPr>
        <w:tc>
          <w:tcPr>
            <w:tcW w:w="0" w:type="auto"/>
          </w:tcPr>
          <w:p w14:paraId="44E7AF77" w14:textId="5F4F6CBF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4354BB" w14:textId="4983D450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D163E02" w14:textId="781B471B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55B5C9" w14:textId="72BDD82E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82B9872" w14:textId="4B7C1852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B83F847" w14:textId="55D44586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065E38CF" w14:textId="77777777" w:rsidTr="003C54EB">
        <w:trPr>
          <w:tblCellSpacing w:w="15" w:type="dxa"/>
        </w:trPr>
        <w:tc>
          <w:tcPr>
            <w:tcW w:w="0" w:type="auto"/>
          </w:tcPr>
          <w:p w14:paraId="699C0276" w14:textId="050BD766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11758BD" w14:textId="7D99A584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7B40568" w14:textId="6F071410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4029D7" w14:textId="18BEE941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8920CBF" w14:textId="5C6E9109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FFEE1A" w14:textId="6174E47E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17D5B8A4" w14:textId="77777777" w:rsidTr="003C54EB">
        <w:trPr>
          <w:tblCellSpacing w:w="15" w:type="dxa"/>
        </w:trPr>
        <w:tc>
          <w:tcPr>
            <w:tcW w:w="0" w:type="auto"/>
            <w:gridSpan w:val="2"/>
          </w:tcPr>
          <w:p w14:paraId="67B61D1C" w14:textId="7A7E0C84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87B90D" w14:textId="0A6FB4F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14:paraId="01D3078F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4A0DEAA3" w14:textId="77777777" w:rsidTr="003C54EB">
        <w:trPr>
          <w:tblCellSpacing w:w="15" w:type="dxa"/>
        </w:trPr>
        <w:tc>
          <w:tcPr>
            <w:tcW w:w="0" w:type="auto"/>
            <w:gridSpan w:val="6"/>
          </w:tcPr>
          <w:p w14:paraId="7D192E30" w14:textId="50B32B46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22517D18" w14:textId="77777777" w:rsidTr="003C54EB">
        <w:trPr>
          <w:tblCellSpacing w:w="15" w:type="dxa"/>
        </w:trPr>
        <w:tc>
          <w:tcPr>
            <w:tcW w:w="0" w:type="auto"/>
          </w:tcPr>
          <w:p w14:paraId="12EF4B28" w14:textId="325308C5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22EC24" w14:textId="20C2C76E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C9D3CE" w14:textId="222C83A3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CF5E8D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E6B2EF7" w14:textId="77777777" w:rsidR="003C54EB" w:rsidRPr="003C54EB" w:rsidRDefault="003C54EB" w:rsidP="003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0F56C88" w14:textId="048FF812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63B21693" w14:textId="77777777" w:rsidTr="003C54EB">
        <w:trPr>
          <w:tblCellSpacing w:w="15" w:type="dxa"/>
        </w:trPr>
        <w:tc>
          <w:tcPr>
            <w:tcW w:w="0" w:type="auto"/>
          </w:tcPr>
          <w:p w14:paraId="2B38B379" w14:textId="3684478E" w:rsidR="003C54EB" w:rsidRPr="003C54EB" w:rsidRDefault="003C54EB" w:rsidP="003C54E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949F3D0" w14:textId="0DC80891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51B37A5" w14:textId="00F9E4B8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32A0E9" w14:textId="482650E3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1540109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B86972" w14:textId="6B6977D0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51F41761" w14:textId="77777777" w:rsidTr="003C54EB">
        <w:trPr>
          <w:tblCellSpacing w:w="15" w:type="dxa"/>
        </w:trPr>
        <w:tc>
          <w:tcPr>
            <w:tcW w:w="0" w:type="auto"/>
            <w:gridSpan w:val="2"/>
          </w:tcPr>
          <w:p w14:paraId="4218EF47" w14:textId="6D4ECB41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1A04385" w14:textId="095DC4AD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4B1F29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8F71334" w14:textId="77777777" w:rsidR="003C54EB" w:rsidRPr="003C54EB" w:rsidRDefault="003C54EB" w:rsidP="003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79A88B47" w14:textId="4DFD4C1D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66044B34" w14:textId="77777777" w:rsidTr="003C54EB">
        <w:trPr>
          <w:tblCellSpacing w:w="15" w:type="dxa"/>
        </w:trPr>
        <w:tc>
          <w:tcPr>
            <w:tcW w:w="0" w:type="auto"/>
            <w:gridSpan w:val="2"/>
          </w:tcPr>
          <w:p w14:paraId="1C31D65B" w14:textId="63F2308F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F92D09" w14:textId="451F7C59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419326" w14:textId="77777777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6B713B1" w14:textId="77777777" w:rsidR="003C54EB" w:rsidRPr="003C54EB" w:rsidRDefault="003C54EB" w:rsidP="003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87B1C95" w14:textId="02D8757A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4EB" w:rsidRPr="003C54EB" w14:paraId="523F32C7" w14:textId="77777777" w:rsidTr="003C54E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DC60A3E" w14:textId="0BB9F233" w:rsidR="003C54EB" w:rsidRPr="003C54EB" w:rsidRDefault="003C54EB" w:rsidP="003C54E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183CC22" w14:textId="7FDC8109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83B057F" w14:textId="778D394F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4ECE7A" w14:textId="494F217E" w:rsidR="003C54EB" w:rsidRPr="003C54EB" w:rsidRDefault="003C54EB" w:rsidP="003C54E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3E32D" w14:textId="77777777" w:rsidR="003C54EB" w:rsidRPr="003C54EB" w:rsidRDefault="003C54EB" w:rsidP="003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7D9D974E" w14:textId="588F6063" w:rsidR="003C54EB" w:rsidRPr="003C54EB" w:rsidRDefault="003C54EB" w:rsidP="003C54EB">
      <w:pPr>
        <w:pStyle w:val="a3"/>
        <w:ind w:left="720"/>
        <w:rPr>
          <w:b/>
          <w:bCs/>
          <w:color w:val="333333"/>
          <w:sz w:val="21"/>
          <w:szCs w:val="21"/>
        </w:rPr>
      </w:pPr>
    </w:p>
    <w:p w14:paraId="688FC7B4" w14:textId="09B8478D" w:rsidR="003C54EB" w:rsidRPr="003C54EB" w:rsidRDefault="003C54EB" w:rsidP="003C54EB">
      <w:pPr>
        <w:pStyle w:val="a3"/>
        <w:ind w:left="720"/>
        <w:rPr>
          <w:b/>
          <w:bCs/>
          <w:color w:val="333333"/>
          <w:sz w:val="21"/>
          <w:szCs w:val="21"/>
        </w:rPr>
      </w:pPr>
    </w:p>
    <w:p w14:paraId="6ADE7EB4" w14:textId="594A8239" w:rsidR="003C54EB" w:rsidRPr="003C54EB" w:rsidRDefault="003C54EB" w:rsidP="003C54E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54E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14:paraId="1B3276C5" w14:textId="77777777" w:rsidR="009C3658" w:rsidRPr="009C3658" w:rsidRDefault="009C3658" w:rsidP="003C54EB">
      <w:pPr>
        <w:pStyle w:val="a3"/>
        <w:rPr>
          <w:vanish/>
          <w:color w:val="333333"/>
          <w:sz w:val="21"/>
          <w:szCs w:val="21"/>
          <w:specVanish/>
        </w:rPr>
      </w:pPr>
    </w:p>
    <w:p w14:paraId="54418A8B" w14:textId="77777777" w:rsidR="009C3658" w:rsidRDefault="009C3658" w:rsidP="009C3658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14:paraId="75BAEDD6" w14:textId="77777777" w:rsidR="009C3658" w:rsidRDefault="009C3658" w:rsidP="009C3658">
      <w:pPr>
        <w:rPr>
          <w:color w:val="333333"/>
          <w:sz w:val="21"/>
          <w:szCs w:val="21"/>
        </w:rPr>
      </w:pPr>
    </w:p>
    <w:p w14:paraId="6B63BF3B" w14:textId="77777777" w:rsidR="009C3658" w:rsidRDefault="009C3658" w:rsidP="009C3658">
      <w:pPr>
        <w:rPr>
          <w:color w:val="333333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9C3658" w14:paraId="0459FEEB" w14:textId="77777777" w:rsidTr="009C36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E9440" w14:textId="77777777" w:rsidR="009C3658" w:rsidRDefault="009C3658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C3658" w14:paraId="3BCCEA18" w14:textId="77777777" w:rsidTr="009C36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9C3658" w14:paraId="6E4AD6C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954289" w14:textId="0015F96C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 wp14:anchorId="1D452E51" wp14:editId="01B10B95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263EF9" w14:textId="77777777" w:rsidR="009C3658" w:rsidRDefault="009C3658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81DD6F9" w14:textId="77777777" w:rsidR="009C3658" w:rsidRDefault="009C3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3658" w14:paraId="3484F9EC" w14:textId="77777777" w:rsidTr="009C36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D7A2E" w14:textId="77777777" w:rsidR="009C3658" w:rsidRDefault="009C3658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C3658" w14:paraId="76096D16" w14:textId="77777777" w:rsidTr="009C36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9C3658" w14:paraId="2DE5193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74A9F3" w14:textId="77777777" w:rsidR="009C3658" w:rsidRDefault="009C365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A8B99A" w14:textId="77777777" w:rsidR="009C3658" w:rsidRDefault="009C365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C3658" w14:paraId="3056D79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045B3F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D4FAF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C3658" w14:paraId="0783AA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98E491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855111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9C3658" w14:paraId="0C246B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2198BC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ED56B6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9C3658" w14:paraId="51F80F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ED97D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FA8CCB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C3658" w14:paraId="5C28A2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6FE8B8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3FBC53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9C3658" w14:paraId="737F0A3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DDCE20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396FB3" w14:textId="77777777" w:rsidR="009C3658" w:rsidRDefault="009C36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15:12:08 UTC+03</w:t>
                  </w:r>
                </w:p>
              </w:tc>
            </w:tr>
          </w:tbl>
          <w:p w14:paraId="6BB76779" w14:textId="77777777" w:rsidR="009C3658" w:rsidRDefault="009C36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AAE6FE" w14:textId="77777777" w:rsidR="009C3658" w:rsidRDefault="009C3658" w:rsidP="009C365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485F6975" w14:textId="1F431405" w:rsidR="003C54EB" w:rsidRPr="003C54EB" w:rsidRDefault="003C54EB" w:rsidP="009C3658">
      <w:pPr>
        <w:rPr>
          <w:color w:val="333333"/>
          <w:sz w:val="21"/>
          <w:szCs w:val="21"/>
        </w:rPr>
      </w:pPr>
    </w:p>
    <w:sectPr w:rsidR="003C54EB" w:rsidRPr="003C54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64F59" w14:textId="77777777" w:rsidR="009C3658" w:rsidRDefault="009C3658" w:rsidP="009C3658">
      <w:pPr>
        <w:spacing w:after="0" w:line="240" w:lineRule="auto"/>
      </w:pPr>
      <w:r>
        <w:separator/>
      </w:r>
    </w:p>
  </w:endnote>
  <w:endnote w:type="continuationSeparator" w:id="0">
    <w:p w14:paraId="7ACFAA21" w14:textId="77777777" w:rsidR="009C3658" w:rsidRDefault="009C3658" w:rsidP="009C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AD456" w14:textId="77777777" w:rsidR="009C3658" w:rsidRDefault="009C365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7493" w14:textId="77777777" w:rsidR="009C3658" w:rsidRDefault="009C365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83CF2" w14:textId="77777777" w:rsidR="009C3658" w:rsidRDefault="009C36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2D1B" w14:textId="77777777" w:rsidR="009C3658" w:rsidRDefault="009C3658" w:rsidP="009C3658">
      <w:pPr>
        <w:spacing w:after="0" w:line="240" w:lineRule="auto"/>
      </w:pPr>
      <w:r>
        <w:separator/>
      </w:r>
    </w:p>
  </w:footnote>
  <w:footnote w:type="continuationSeparator" w:id="0">
    <w:p w14:paraId="5E02BAD5" w14:textId="77777777" w:rsidR="009C3658" w:rsidRDefault="009C3658" w:rsidP="009C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321B9" w14:textId="77777777" w:rsidR="009C3658" w:rsidRDefault="009C36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2D1" w14:textId="3DB73300" w:rsidR="009C3658" w:rsidRDefault="009C3658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0B43D" w14:textId="77777777" w:rsidR="009C3658" w:rsidRDefault="009C36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">
    <w:nsid w:val="4DF564CB"/>
    <w:multiLevelType w:val="multilevel"/>
    <w:tmpl w:val="0B5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195FA1"/>
    <w:multiLevelType w:val="multilevel"/>
    <w:tmpl w:val="F21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5"/>
    <w:rsid w:val="000A4E0E"/>
    <w:rsid w:val="002E203A"/>
    <w:rsid w:val="003261F6"/>
    <w:rsid w:val="003C54EB"/>
    <w:rsid w:val="004E044E"/>
    <w:rsid w:val="00650BB5"/>
    <w:rsid w:val="00742655"/>
    <w:rsid w:val="00976E22"/>
    <w:rsid w:val="009C3658"/>
    <w:rsid w:val="00BD2A89"/>
    <w:rsid w:val="00BE7B11"/>
    <w:rsid w:val="00C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74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3A"/>
    <w:rPr>
      <w:b/>
      <w:bCs/>
    </w:rPr>
  </w:style>
  <w:style w:type="character" w:customStyle="1" w:styleId="placeholder-mask">
    <w:name w:val="placeholder-mask"/>
    <w:basedOn w:val="a0"/>
    <w:rsid w:val="002E203A"/>
  </w:style>
  <w:style w:type="character" w:customStyle="1" w:styleId="placeholder">
    <w:name w:val="placeholder"/>
    <w:basedOn w:val="a0"/>
    <w:rsid w:val="002E203A"/>
  </w:style>
  <w:style w:type="character" w:styleId="a5">
    <w:name w:val="Hyperlink"/>
    <w:basedOn w:val="a0"/>
    <w:uiPriority w:val="99"/>
    <w:unhideWhenUsed/>
    <w:rsid w:val="003C54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4EB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C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42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42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3658"/>
  </w:style>
  <w:style w:type="paragraph" w:styleId="ab">
    <w:name w:val="footer"/>
    <w:basedOn w:val="a"/>
    <w:link w:val="ac"/>
    <w:uiPriority w:val="99"/>
    <w:unhideWhenUsed/>
    <w:rsid w:val="009C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3A"/>
    <w:rPr>
      <w:b/>
      <w:bCs/>
    </w:rPr>
  </w:style>
  <w:style w:type="character" w:customStyle="1" w:styleId="placeholder-mask">
    <w:name w:val="placeholder-mask"/>
    <w:basedOn w:val="a0"/>
    <w:rsid w:val="002E203A"/>
  </w:style>
  <w:style w:type="character" w:customStyle="1" w:styleId="placeholder">
    <w:name w:val="placeholder"/>
    <w:basedOn w:val="a0"/>
    <w:rsid w:val="002E203A"/>
  </w:style>
  <w:style w:type="character" w:styleId="a5">
    <w:name w:val="Hyperlink"/>
    <w:basedOn w:val="a0"/>
    <w:uiPriority w:val="99"/>
    <w:unhideWhenUsed/>
    <w:rsid w:val="003C54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4EB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C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426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42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3658"/>
  </w:style>
  <w:style w:type="paragraph" w:styleId="ab">
    <w:name w:val="footer"/>
    <w:basedOn w:val="a"/>
    <w:link w:val="ac"/>
    <w:uiPriority w:val="99"/>
    <w:unhideWhenUsed/>
    <w:rsid w:val="009C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5227</Words>
  <Characters>29795</Characters>
  <Application>Microsoft Office Word</Application>
  <DocSecurity>4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Каравачева</dc:creator>
  <cp:lastModifiedBy>1</cp:lastModifiedBy>
  <cp:revision>2</cp:revision>
  <dcterms:created xsi:type="dcterms:W3CDTF">2023-10-21T12:12:00Z</dcterms:created>
  <dcterms:modified xsi:type="dcterms:W3CDTF">2023-10-21T12:12:00Z</dcterms:modified>
</cp:coreProperties>
</file>